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A1" w:rsidRDefault="00E820A1" w:rsidP="00A96771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Na temelju Programa javnih potreba u predškolskom odgoju i obrazovanju Grada Šibenika  za </w:t>
      </w:r>
      <w:r w:rsidR="00C54B33">
        <w:rPr>
          <w:rFonts w:ascii="Times New Roman" w:hAnsi="Times New Roman" w:cs="Times New Roman"/>
          <w:sz w:val="24"/>
          <w:szCs w:val="24"/>
        </w:rPr>
        <w:t>201</w:t>
      </w:r>
      <w:r w:rsidR="00FE0F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 („Službeni glasnik Grada Šibenika“ broj</w:t>
      </w:r>
      <w:r w:rsidR="007013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9/1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 xml:space="preserve">8 i 3/19 </w:t>
      </w:r>
      <w:r w:rsidR="00B35EAD" w:rsidRPr="003867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3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6771">
        <w:rPr>
          <w:rFonts w:ascii="Times New Roman" w:hAnsi="Times New Roman" w:cs="Times New Roman"/>
          <w:sz w:val="24"/>
          <w:szCs w:val="24"/>
        </w:rPr>
        <w:t>Grad Šibenik objavljuje</w:t>
      </w:r>
      <w:r w:rsidRPr="00A9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A96771" w:rsidRPr="00F87796" w:rsidRDefault="00A96771" w:rsidP="00494344">
      <w:pPr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6">
        <w:rPr>
          <w:rFonts w:ascii="Times New Roman" w:hAnsi="Times New Roman" w:cs="Times New Roman"/>
          <w:b/>
          <w:sz w:val="24"/>
          <w:szCs w:val="24"/>
        </w:rPr>
        <w:t xml:space="preserve">za podnošenje zahtjeva  za  ostvarivanje prava na sufinanciranje djelatnosti </w:t>
      </w:r>
      <w:r w:rsidR="00494344" w:rsidRPr="00F87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7796">
        <w:rPr>
          <w:rFonts w:ascii="Times New Roman" w:hAnsi="Times New Roman" w:cs="Times New Roman"/>
          <w:b/>
          <w:sz w:val="24"/>
          <w:szCs w:val="24"/>
        </w:rPr>
        <w:t>predškolskog odgoja i obrazovanja za dječje vrtiće drugih osnivača</w:t>
      </w:r>
    </w:p>
    <w:p w:rsidR="00A96771" w:rsidRPr="00F87796" w:rsidRDefault="00A96771" w:rsidP="00494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EA0671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 w:rsidR="00FE18BE"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5A74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od 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prosinca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Šibenika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za 201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>odinu</w:t>
      </w:r>
      <w:r w:rsidR="00FE0FDE">
        <w:rPr>
          <w:rFonts w:ascii="Times New Roman" w:eastAsia="Calibri" w:hAnsi="Times New Roman" w:cs="Times New Roman"/>
          <w:bCs/>
          <w:sz w:val="24"/>
          <w:szCs w:val="24"/>
        </w:rPr>
        <w:t>, a Izmjene i dopune Programa javnih potreba u predškolskom odgoju i obrazovanju na 13. sjednici  22. ožujka 2019. godine.</w:t>
      </w:r>
    </w:p>
    <w:p w:rsidR="00A96771" w:rsidRPr="00A96771" w:rsidRDefault="00A96771" w:rsidP="00EA0671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74A2" w:rsidRPr="002B5213" w:rsidRDefault="00A96771" w:rsidP="00EA0671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Sukladno navedenom </w:t>
      </w:r>
      <w:r w:rsidR="00143C6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Programu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redoviti program predškolskog od</w:t>
      </w:r>
      <w:r w:rsidR="00EA06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goja u vrtićima drugih osnivača</w:t>
      </w:r>
      <w:r w:rsidR="002B5213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="00E1349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9</w:t>
      </w:r>
      <w:r w:rsidR="005A74A2"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00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,00 kn </w:t>
      </w:r>
      <w:r w:rsid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="005A74A2" w:rsidRPr="00FC7FC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ta-IN"/>
        </w:rPr>
        <w:t xml:space="preserve">isključivo za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djecu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i roditelje s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prijavljenim prebivalištem na području grada Šibenika.</w:t>
      </w:r>
    </w:p>
    <w:p w:rsidR="00A96771" w:rsidRPr="005A74A2" w:rsidRDefault="00A96771" w:rsidP="00EA0671">
      <w:pPr>
        <w:widowControl w:val="0"/>
        <w:ind w:right="-54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9677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 w:rsidR="00CC14D0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F377AB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Pravo podnošenja prijave na javni poziv imaju dječji vrtići drugih osnivača koji djeluju na području grada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="00CC14D0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Prijavu na javni poziv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isključivo ispunjenu računalom, sa svom potrebnom dokumentacijom,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pristupnik podnosi putem pošte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na adresu: </w:t>
      </w:r>
      <w:r w:rsidR="00F377AB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Grad Šibenik, Upravni odjel za društvene djelatnosti, Trg palih branitelja Domovinskog rata 1, 22 000 Šibenik, 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ili </w:t>
      </w:r>
      <w:r w:rsidR="00F377AB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predajom u pisarnicu Gradske uprave Grada 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Prijava se smatra valjanom ako je podnesena pravovr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emeno s potpunom dokumentacijom.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Dopunjena dokumentacija uz prijavu na javni poziv može se razmatrati samo ukoliko postoje objektivni razlozi za njezinu dostavu izvan roka utvđenog za podnošenje prijava.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Sve dostavljene prijave obradit će i ocijenit </w:t>
      </w:r>
      <w:r w:rsidR="00CC451E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Upravni odjel za društvene djelatnosti grada 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sukladno: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Zakonu o predškolskom odgoju i obrazovanju („Narodne novine“ broj 10/97, 107/07 i 94/13)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Državnom pedagoškom standardu predškolskog odgoja i naobrazbe („Narodne novine“ broj 63/08 i 90/10)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vrsti stručne spreme stručnih djelatnika te vrsti i stupnju stručne spreme ostalih djelatnika u dječjem vrtiću („Narodne novine“ broj 133/97)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i sadržaju pedagoške dokumentacije i evidencije o djeci u dječjem vrtiću („Narodne novine“ broj 83/01)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Programu zdravstvene zaštite djece, higijene i pravilne prehrane djece u dječjim vrtićima („Narodne novine“ broj 105/02, 55/06 i 121/07)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zdravstvene dokumentacije djece predškolske dobi i evidencije u dječjem vrtiću („Narodne novine“ broj 114/02)</w:t>
      </w:r>
    </w:p>
    <w:p w:rsidR="00A96771" w:rsidRPr="008E403B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Odluci o donošenju Nacionalnog kurikuluma za rani i predškolski odgoj i obrazovanje („Narodne novine“ broj 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5/15</w:t>
      </w:r>
      <w:r w:rsidR="008E403B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).</w:t>
      </w:r>
    </w:p>
    <w:p w:rsidR="00A96771" w:rsidRDefault="00A96771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Pr="00D61F6B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  <w:r w:rsidRPr="00D61F6B">
        <w:rPr>
          <w:b/>
          <w:caps/>
          <w:sz w:val="22"/>
          <w:szCs w:val="22"/>
          <w:lang w:val="hr-HR"/>
        </w:rPr>
        <w:t>uz popunjeni obrazac potrebno je priloŽiti sljedeće dokumente:</w:t>
      </w: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Izvadak iz registra Trgovačkog suda ne stariji od 6 mjeseci (preslika),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Rješenje Ureda državne uprave u Šibensko-kninskoj županiji o odobrenju provođenja programa,</w:t>
      </w:r>
    </w:p>
    <w:p w:rsidR="00622EC1" w:rsidRPr="00D61F6B" w:rsidRDefault="006C4A80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Financijsko izvješće za 201</w:t>
      </w:r>
      <w:r w:rsidR="00E1349A">
        <w:rPr>
          <w:sz w:val="22"/>
          <w:szCs w:val="22"/>
          <w:lang w:val="hr-HR"/>
        </w:rPr>
        <w:t>8</w:t>
      </w:r>
      <w:r w:rsidR="00622EC1" w:rsidRPr="00D61F6B">
        <w:rPr>
          <w:sz w:val="22"/>
          <w:szCs w:val="22"/>
          <w:lang w:val="hr-HR"/>
        </w:rPr>
        <w:t>. godinu koje je predano u FINA-u s pripadajućim bilješkama,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</w:t>
      </w:r>
      <w:r w:rsidR="006C4A80">
        <w:rPr>
          <w:sz w:val="22"/>
          <w:szCs w:val="22"/>
          <w:lang w:val="hr-HR"/>
        </w:rPr>
        <w:t>vještaj o radu za pedagošku 201</w:t>
      </w:r>
      <w:r w:rsidR="00E1349A">
        <w:rPr>
          <w:sz w:val="22"/>
          <w:szCs w:val="22"/>
          <w:lang w:val="hr-HR"/>
        </w:rPr>
        <w:t>8</w:t>
      </w:r>
      <w:r w:rsidRPr="00D61F6B">
        <w:rPr>
          <w:sz w:val="22"/>
          <w:szCs w:val="22"/>
          <w:lang w:val="hr-HR"/>
        </w:rPr>
        <w:t>./201</w:t>
      </w:r>
      <w:r w:rsidR="00E1349A">
        <w:rPr>
          <w:sz w:val="22"/>
          <w:szCs w:val="22"/>
          <w:lang w:val="hr-HR"/>
        </w:rPr>
        <w:t>9</w:t>
      </w:r>
      <w:r w:rsidRPr="00D61F6B">
        <w:rPr>
          <w:sz w:val="22"/>
          <w:szCs w:val="22"/>
          <w:lang w:val="hr-HR"/>
        </w:rPr>
        <w:t>. koji sadrži strukturu satnice stručnih djelatnika te izvještaj o stručnom usavršavanju,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Preslika suglasnosti nadležnog ministarstva za provedbu verificiranog programa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Preslike Rješenja sanitarne i prosvjetne inspekcije u pedagoškoj godini 201</w:t>
      </w:r>
      <w:r w:rsidR="00E1349A">
        <w:rPr>
          <w:sz w:val="22"/>
          <w:szCs w:val="22"/>
          <w:lang w:val="hr-HR"/>
        </w:rPr>
        <w:t>8</w:t>
      </w:r>
      <w:r w:rsidR="006C4A80">
        <w:rPr>
          <w:sz w:val="22"/>
          <w:szCs w:val="22"/>
          <w:lang w:val="hr-HR"/>
        </w:rPr>
        <w:t>./201</w:t>
      </w:r>
      <w:r w:rsidR="00E1349A">
        <w:rPr>
          <w:sz w:val="22"/>
          <w:szCs w:val="22"/>
          <w:lang w:val="hr-HR"/>
        </w:rPr>
        <w:t>9</w:t>
      </w:r>
      <w:r w:rsidRPr="00D61F6B">
        <w:rPr>
          <w:sz w:val="22"/>
          <w:szCs w:val="22"/>
          <w:lang w:val="hr-HR"/>
        </w:rPr>
        <w:t>., odnosno izjava da nije bilo inspekcije,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ugovora o pripremi hrane, pre</w:t>
      </w:r>
      <w:r w:rsidR="006C4A80">
        <w:rPr>
          <w:sz w:val="22"/>
          <w:szCs w:val="22"/>
          <w:lang w:val="hr-HR"/>
        </w:rPr>
        <w:t>slika primjera jelovnika za 201</w:t>
      </w:r>
      <w:r w:rsidR="00E1349A">
        <w:rPr>
          <w:sz w:val="22"/>
          <w:szCs w:val="22"/>
          <w:lang w:val="hr-HR"/>
        </w:rPr>
        <w:t>8</w:t>
      </w:r>
      <w:r w:rsidR="006C4A80">
        <w:rPr>
          <w:sz w:val="22"/>
          <w:szCs w:val="22"/>
          <w:lang w:val="hr-HR"/>
        </w:rPr>
        <w:t>./201</w:t>
      </w:r>
      <w:r w:rsidR="00E1349A">
        <w:rPr>
          <w:sz w:val="22"/>
          <w:szCs w:val="22"/>
          <w:lang w:val="hr-HR"/>
        </w:rPr>
        <w:t>9</w:t>
      </w:r>
      <w:r w:rsidRPr="00D61F6B">
        <w:rPr>
          <w:sz w:val="22"/>
          <w:szCs w:val="22"/>
          <w:lang w:val="hr-HR"/>
        </w:rPr>
        <w:t>. godinu,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Certifikat ili drugi dokaz o verifikaciji implementiranog HACCP sustava,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622EC1" w:rsidRPr="00D61F6B" w:rsidRDefault="00622EC1" w:rsidP="00622EC1">
      <w:pPr>
        <w:pStyle w:val="Tijeloteksta"/>
        <w:ind w:left="440" w:right="-54"/>
        <w:rPr>
          <w:sz w:val="22"/>
          <w:szCs w:val="22"/>
          <w:lang w:val="hr-HR"/>
        </w:rPr>
      </w:pPr>
    </w:p>
    <w:p w:rsid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455A6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7A6D47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A96771" w:rsidRDefault="00A455A6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F77DE2" w:rsidRDefault="00A96771" w:rsidP="00A96771">
      <w:pPr>
        <w:pStyle w:val="Tijeloteksta"/>
        <w:ind w:left="440" w:right="-54"/>
        <w:rPr>
          <w:b/>
          <w:szCs w:val="24"/>
          <w:lang w:val="hr-HR"/>
        </w:rPr>
      </w:pPr>
      <w:r w:rsidRPr="00A96771">
        <w:rPr>
          <w:szCs w:val="24"/>
          <w:lang w:val="hr-HR"/>
        </w:rPr>
        <w:t xml:space="preserve">Javni poziv otvoren je danom objave na mrežnoj stranici Grada </w:t>
      </w:r>
      <w:r w:rsidR="009A5DB1">
        <w:rPr>
          <w:szCs w:val="24"/>
          <w:lang w:val="hr-HR"/>
        </w:rPr>
        <w:t>Šibenika</w:t>
      </w:r>
      <w:r w:rsidR="00F77DE2">
        <w:rPr>
          <w:szCs w:val="24"/>
          <w:lang w:val="hr-HR"/>
        </w:rPr>
        <w:t xml:space="preserve"> </w:t>
      </w:r>
      <w:r w:rsidR="00F77DE2" w:rsidRPr="00F77DE2">
        <w:rPr>
          <w:b/>
          <w:szCs w:val="24"/>
          <w:lang w:val="hr-HR"/>
        </w:rPr>
        <w:t xml:space="preserve">– </w:t>
      </w:r>
      <w:r w:rsidR="006C4A80">
        <w:rPr>
          <w:b/>
          <w:szCs w:val="24"/>
          <w:lang w:val="hr-HR"/>
        </w:rPr>
        <w:t>1</w:t>
      </w:r>
      <w:r w:rsidR="006D231E">
        <w:rPr>
          <w:b/>
          <w:szCs w:val="24"/>
          <w:lang w:val="hr-HR"/>
        </w:rPr>
        <w:t xml:space="preserve">. </w:t>
      </w:r>
      <w:r w:rsidR="006C4A80">
        <w:rPr>
          <w:b/>
          <w:szCs w:val="24"/>
          <w:lang w:val="hr-HR"/>
        </w:rPr>
        <w:t>kolovoza 201</w:t>
      </w:r>
      <w:r w:rsidR="002F6664">
        <w:rPr>
          <w:b/>
          <w:szCs w:val="24"/>
          <w:lang w:val="hr-HR"/>
        </w:rPr>
        <w:t>9</w:t>
      </w:r>
      <w:r w:rsidR="00F77DE2" w:rsidRPr="00F77DE2">
        <w:rPr>
          <w:b/>
          <w:szCs w:val="24"/>
          <w:lang w:val="hr-HR"/>
        </w:rPr>
        <w:t>. godine.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Rok za podnošenje prijave je do </w:t>
      </w:r>
      <w:r w:rsidR="006C4A80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17. kolovoza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 20</w:t>
      </w:r>
      <w:r w:rsidR="006C4A80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1</w:t>
      </w:r>
      <w:r w:rsidR="002F6664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9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.g.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sz w:val="24"/>
          <w:szCs w:val="24"/>
        </w:rPr>
        <w:t>Prijave pristigle nakon navedenog roka neće se uzeti u razmatranje.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pStyle w:val="Zaglavlje"/>
        <w:ind w:right="-54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Obrazac zahtjeva može se preuzeti na  mrežnoj stranici Grada </w:t>
      </w:r>
      <w:r w:rsidR="009A5DB1">
        <w:rPr>
          <w:rFonts w:ascii="Times New Roman" w:hAnsi="Times New Roman" w:cs="Times New Roman"/>
          <w:sz w:val="24"/>
          <w:szCs w:val="24"/>
        </w:rPr>
        <w:t>Šibenika</w:t>
      </w:r>
      <w:r w:rsidRPr="00A9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673F3" w:rsidRPr="00483DC5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</w:p>
    <w:p w:rsidR="00C673F3" w:rsidRPr="00A96771" w:rsidRDefault="00C673F3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8D5850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ab/>
      </w:r>
    </w:p>
    <w:p w:rsidR="00DF34CE" w:rsidRPr="006F1CCD" w:rsidRDefault="000F02FA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</w:t>
      </w:r>
      <w:r w:rsidR="00BB4109">
        <w:rPr>
          <w:rFonts w:ascii="Times New Roman" w:hAnsi="Times New Roman" w:cs="Times New Roman"/>
          <w:sz w:val="24"/>
          <w:szCs w:val="24"/>
        </w:rPr>
        <w:t>01</w:t>
      </w:r>
      <w:r w:rsidR="00891510">
        <w:rPr>
          <w:rFonts w:ascii="Times New Roman" w:hAnsi="Times New Roman" w:cs="Times New Roman"/>
          <w:sz w:val="24"/>
          <w:szCs w:val="24"/>
        </w:rPr>
        <w:t>-01/1</w:t>
      </w:r>
      <w:r w:rsidR="002F66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5562B7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</w:p>
    <w:p w:rsidR="00DF34CE" w:rsidRPr="006F1CCD" w:rsidRDefault="00891510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Urbroj:2182/01-05/1-1</w:t>
      </w:r>
      <w:r w:rsidR="002F6664">
        <w:rPr>
          <w:rFonts w:ascii="Times New Roman" w:hAnsi="Times New Roman" w:cs="Times New Roman"/>
          <w:sz w:val="24"/>
          <w:szCs w:val="24"/>
        </w:rPr>
        <w:t>9</w:t>
      </w:r>
      <w:r w:rsidR="002C000B">
        <w:rPr>
          <w:rFonts w:ascii="Times New Roman" w:hAnsi="Times New Roman" w:cs="Times New Roman"/>
          <w:sz w:val="24"/>
          <w:szCs w:val="24"/>
        </w:rPr>
        <w:t>-1</w:t>
      </w:r>
    </w:p>
    <w:p w:rsidR="00DF34CE" w:rsidRPr="006F1CCD" w:rsidRDefault="00DF34CE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891510">
        <w:rPr>
          <w:rFonts w:ascii="Times New Roman" w:hAnsi="Times New Roman" w:cs="Times New Roman"/>
          <w:sz w:val="24"/>
          <w:szCs w:val="24"/>
        </w:rPr>
        <w:t>31. srpnja</w:t>
      </w:r>
      <w:r w:rsidR="002C000B">
        <w:rPr>
          <w:rFonts w:ascii="Times New Roman" w:hAnsi="Times New Roman" w:cs="Times New Roman"/>
          <w:sz w:val="24"/>
          <w:szCs w:val="24"/>
        </w:rPr>
        <w:t xml:space="preserve"> 201</w:t>
      </w:r>
      <w:r w:rsidR="002F6664">
        <w:rPr>
          <w:rFonts w:ascii="Times New Roman" w:hAnsi="Times New Roman" w:cs="Times New Roman"/>
          <w:sz w:val="24"/>
          <w:szCs w:val="24"/>
        </w:rPr>
        <w:t>9</w:t>
      </w:r>
      <w:r w:rsidR="002C000B">
        <w:rPr>
          <w:rFonts w:ascii="Times New Roman" w:hAnsi="Times New Roman" w:cs="Times New Roman"/>
          <w:sz w:val="24"/>
          <w:szCs w:val="24"/>
        </w:rPr>
        <w:t>.</w:t>
      </w: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5F7F0E" w:rsidRDefault="005F7F0E" w:rsidP="007D49EB">
      <w:pPr>
        <w:ind w:right="-54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8B08CC" w:rsidRDefault="008B08CC" w:rsidP="007D49EB">
      <w:pPr>
        <w:ind w:right="-54"/>
        <w:rPr>
          <w:rFonts w:cs="Arial"/>
          <w:b/>
          <w:bCs/>
        </w:rPr>
      </w:pPr>
    </w:p>
    <w:p w:rsidR="00574796" w:rsidRDefault="00574796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Prilog 1.</w:t>
      </w: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 w:rsidR="00B17709">
        <w:rPr>
          <w:rFonts w:ascii="Arial" w:hAnsi="Arial" w:cs="Arial"/>
          <w:b/>
          <w:bCs/>
          <w:sz w:val="20"/>
          <w:szCs w:val="20"/>
        </w:rPr>
        <w:t>201</w:t>
      </w:r>
      <w:r w:rsidR="002F6664">
        <w:rPr>
          <w:rFonts w:ascii="Arial" w:hAnsi="Arial" w:cs="Arial"/>
          <w:b/>
          <w:bCs/>
          <w:sz w:val="20"/>
          <w:szCs w:val="20"/>
        </w:rPr>
        <w:t>9</w:t>
      </w:r>
      <w:r w:rsidR="00B17709">
        <w:rPr>
          <w:rFonts w:ascii="Arial" w:hAnsi="Arial" w:cs="Arial"/>
          <w:b/>
          <w:bCs/>
          <w:sz w:val="20"/>
          <w:szCs w:val="20"/>
        </w:rPr>
        <w:t>./20</w:t>
      </w:r>
      <w:r w:rsidR="002F6664">
        <w:rPr>
          <w:rFonts w:ascii="Arial" w:hAnsi="Arial" w:cs="Arial"/>
          <w:b/>
          <w:bCs/>
          <w:sz w:val="20"/>
          <w:szCs w:val="20"/>
        </w:rPr>
        <w:t>20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:rsidR="007D49EB" w:rsidRPr="00CF0F62" w:rsidRDefault="007D49EB" w:rsidP="007D49EB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5D7CB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 / mobitel</w:t>
      </w:r>
      <w:r w:rsidR="007D49EB" w:rsidRPr="00CF0F6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630AA1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:rsidR="007D49EB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:rsidR="007D49EB" w:rsidRPr="00630AA1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:rsidR="007D49EB" w:rsidRPr="00CF0F62" w:rsidRDefault="007D49EB" w:rsidP="0082775F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4F61BA" w:rsidRDefault="004F61BA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Pr="00CF0F62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B17709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201</w:t>
      </w:r>
      <w:r w:rsidR="003D2FE3">
        <w:rPr>
          <w:rFonts w:ascii="Arial" w:hAnsi="Arial" w:cs="Arial"/>
          <w:b/>
          <w:sz w:val="20"/>
          <w:szCs w:val="20"/>
        </w:rPr>
        <w:t>9</w:t>
      </w:r>
      <w:r w:rsidR="00693FCD">
        <w:rPr>
          <w:rFonts w:ascii="Arial" w:hAnsi="Arial" w:cs="Arial"/>
          <w:b/>
          <w:sz w:val="20"/>
          <w:szCs w:val="20"/>
        </w:rPr>
        <w:t>./20</w:t>
      </w:r>
      <w:r w:rsidR="003D2FE3">
        <w:rPr>
          <w:rFonts w:ascii="Arial" w:hAnsi="Arial" w:cs="Arial"/>
          <w:b/>
          <w:sz w:val="20"/>
          <w:szCs w:val="20"/>
        </w:rPr>
        <w:t>20</w:t>
      </w:r>
      <w:r w:rsidR="007D49EB" w:rsidRPr="00CF0F62">
        <w:rPr>
          <w:rFonts w:ascii="Arial" w:hAnsi="Arial" w:cs="Arial"/>
          <w:b/>
          <w:sz w:val="20"/>
          <w:szCs w:val="20"/>
        </w:rPr>
        <w:t>. GODINI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7D49EB" w:rsidRPr="00CF0F62" w:rsidTr="00141736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782791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782791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7D49EB" w:rsidRPr="00CF0F62" w:rsidTr="00141736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1" w:rsidRPr="00782791" w:rsidRDefault="00782791" w:rsidP="0078279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:rsidR="007D49EB" w:rsidRPr="00CF0F62" w:rsidRDefault="007D49EB" w:rsidP="007D49EB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7D49EB" w:rsidRPr="00CF0F62" w:rsidTr="00141736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7D49EB" w:rsidRPr="00CF0F62" w:rsidTr="00141736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7D49EB" w:rsidRPr="00CF0F62" w:rsidTr="00141736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</w:p>
    <w:p w:rsidR="007D49EB" w:rsidRDefault="007D49EB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 xml:space="preserve">VANJA USTANOVE U </w:t>
      </w:r>
      <w:r w:rsidR="004D00DD">
        <w:rPr>
          <w:rFonts w:ascii="Arial" w:hAnsi="Arial" w:cs="Arial"/>
          <w:b/>
          <w:sz w:val="20"/>
          <w:szCs w:val="20"/>
        </w:rPr>
        <w:t>PEDAGOŠKOJ 201</w:t>
      </w:r>
      <w:r w:rsidR="0055565B">
        <w:rPr>
          <w:rFonts w:ascii="Arial" w:hAnsi="Arial" w:cs="Arial"/>
          <w:b/>
          <w:sz w:val="20"/>
          <w:szCs w:val="20"/>
        </w:rPr>
        <w:t>8</w:t>
      </w:r>
      <w:r w:rsidR="00656829">
        <w:rPr>
          <w:rFonts w:ascii="Arial" w:hAnsi="Arial" w:cs="Arial"/>
          <w:b/>
          <w:sz w:val="20"/>
          <w:szCs w:val="20"/>
        </w:rPr>
        <w:t>./201</w:t>
      </w:r>
      <w:r w:rsidR="0055565B">
        <w:rPr>
          <w:rFonts w:ascii="Arial" w:hAnsi="Arial" w:cs="Arial"/>
          <w:b/>
          <w:sz w:val="20"/>
          <w:szCs w:val="20"/>
        </w:rPr>
        <w:t>9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:rsidR="007D49EB" w:rsidRPr="00CF0F62" w:rsidRDefault="007D49EB" w:rsidP="007D49EB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7D49EB" w:rsidRPr="00CF0F62" w:rsidTr="00141736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7D49EB" w:rsidRPr="00CF0F62" w:rsidRDefault="004D00DD" w:rsidP="0065682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8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/</w:t>
            </w:r>
            <w:r w:rsidR="008F5C2A"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9</w:t>
            </w:r>
            <w:r w:rsidR="007D49EB"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:rsidR="007D49EB" w:rsidRPr="00CF0F62" w:rsidRDefault="008F5C2A" w:rsidP="0065682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8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./201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9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 w:rsidR="004D00DD">
        <w:rPr>
          <w:rFonts w:ascii="Arial" w:hAnsi="Arial" w:cs="Arial"/>
          <w:b/>
          <w:sz w:val="20"/>
          <w:szCs w:val="20"/>
        </w:rPr>
        <w:t>. PROGRAM RADA ZA PEDAGOŠKU 201</w:t>
      </w:r>
      <w:r w:rsidR="0055565B">
        <w:rPr>
          <w:rFonts w:ascii="Arial" w:hAnsi="Arial" w:cs="Arial"/>
          <w:b/>
          <w:sz w:val="20"/>
          <w:szCs w:val="20"/>
        </w:rPr>
        <w:t>9</w:t>
      </w:r>
      <w:r w:rsidR="00D834EB">
        <w:rPr>
          <w:rFonts w:ascii="Arial" w:hAnsi="Arial" w:cs="Arial"/>
          <w:b/>
          <w:sz w:val="20"/>
          <w:szCs w:val="20"/>
        </w:rPr>
        <w:t>./20</w:t>
      </w:r>
      <w:r w:rsidR="0055565B">
        <w:rPr>
          <w:rFonts w:ascii="Arial" w:hAnsi="Arial" w:cs="Arial"/>
          <w:b/>
          <w:sz w:val="20"/>
          <w:szCs w:val="20"/>
        </w:rPr>
        <w:t>20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7D49EB" w:rsidRPr="00CF0F62" w:rsidTr="00141736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7D49EB" w:rsidRPr="00CF0F62" w:rsidTr="00141736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PLAN </w:t>
            </w:r>
          </w:p>
          <w:p w:rsidR="007D49EB" w:rsidRPr="00CF0F62" w:rsidRDefault="007D49EB" w:rsidP="00303D3F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9</w:t>
            </w:r>
            <w:r w:rsidR="004D00DD">
              <w:rPr>
                <w:rFonts w:ascii="Arial" w:hAnsi="Arial" w:cs="Arial"/>
                <w:b/>
                <w:sz w:val="20"/>
                <w:lang w:val="hr-HR" w:eastAsia="en-US"/>
              </w:rPr>
              <w:t>/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201</w:t>
      </w:r>
      <w:r w:rsidR="0055565B">
        <w:rPr>
          <w:rFonts w:ascii="Arial" w:hAnsi="Arial" w:cs="Arial"/>
          <w:b/>
          <w:sz w:val="20"/>
          <w:lang w:val="hr-HR"/>
        </w:rPr>
        <w:t>9</w:t>
      </w:r>
      <w:r w:rsidR="004D00DD">
        <w:rPr>
          <w:rFonts w:ascii="Arial" w:hAnsi="Arial" w:cs="Arial"/>
          <w:b/>
          <w:sz w:val="20"/>
          <w:lang w:val="hr-HR"/>
        </w:rPr>
        <w:t>./20</w:t>
      </w:r>
      <w:r w:rsidR="0055565B">
        <w:rPr>
          <w:rFonts w:ascii="Arial" w:hAnsi="Arial" w:cs="Arial"/>
          <w:b/>
          <w:sz w:val="20"/>
          <w:lang w:val="hr-HR"/>
        </w:rPr>
        <w:t>20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7D49EB" w:rsidRPr="00CF0F62" w:rsidTr="00141736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7D49EB" w:rsidRPr="00CF0F62" w:rsidTr="00141736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Default="007D49EB" w:rsidP="0014173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F" w:rsidRPr="00CF0F62" w:rsidRDefault="0044393F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Default="007D49EB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417" w:rsidRPr="00CF0F62" w:rsidTr="00141736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E94417" w:rsidRDefault="00E94417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E94417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7D49EB" w:rsidRPr="00CF0F62" w:rsidTr="00141736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7D49EB" w:rsidRPr="00CF0F62" w:rsidRDefault="004D00DD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9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</w:t>
            </w:r>
            <w:r w:rsidR="0055565B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7D49EB"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:rsidR="007D49EB" w:rsidRDefault="007D49EB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Pr="00CF0F62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:rsidR="007D1874" w:rsidRDefault="007D1874" w:rsidP="004B76B8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1874" w:rsidRDefault="007D1874" w:rsidP="004B76B8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4B76B8" w:rsidRDefault="004B76B8" w:rsidP="004B76B8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caps/>
          <w:sz w:val="20"/>
          <w:lang w:val="hr-HR"/>
        </w:rPr>
        <w:t xml:space="preserve">3.6. </w:t>
      </w:r>
      <w:r w:rsidR="0055565B">
        <w:rPr>
          <w:rFonts w:ascii="Arial" w:hAnsi="Arial" w:cs="Arial"/>
          <w:b/>
          <w:sz w:val="20"/>
          <w:lang w:val="hr-HR"/>
        </w:rPr>
        <w:t>ISPRINTAN</w:t>
      </w:r>
      <w:r>
        <w:rPr>
          <w:rFonts w:ascii="Arial" w:hAnsi="Arial" w:cs="Arial"/>
          <w:b/>
          <w:sz w:val="20"/>
          <w:lang w:val="hr-HR"/>
        </w:rPr>
        <w:t xml:space="preserve"> SLUŽBEN</w:t>
      </w:r>
      <w:r w:rsidR="0055565B">
        <w:rPr>
          <w:rFonts w:ascii="Arial" w:hAnsi="Arial" w:cs="Arial"/>
          <w:b/>
          <w:sz w:val="20"/>
          <w:lang w:val="hr-HR"/>
        </w:rPr>
        <w:t>I</w:t>
      </w:r>
      <w:r>
        <w:rPr>
          <w:rFonts w:ascii="Arial" w:hAnsi="Arial" w:cs="Arial"/>
          <w:b/>
          <w:sz w:val="20"/>
          <w:lang w:val="hr-HR"/>
        </w:rPr>
        <w:t xml:space="preserve"> POPIS </w:t>
      </w:r>
      <w:r w:rsidR="00D529D2">
        <w:rPr>
          <w:rFonts w:ascii="Arial" w:hAnsi="Arial" w:cs="Arial"/>
          <w:b/>
          <w:sz w:val="20"/>
          <w:lang w:val="hr-HR"/>
        </w:rPr>
        <w:t xml:space="preserve">UPISANE </w:t>
      </w:r>
      <w:r>
        <w:rPr>
          <w:rFonts w:ascii="Arial" w:hAnsi="Arial" w:cs="Arial"/>
          <w:b/>
          <w:sz w:val="20"/>
          <w:lang w:val="hr-HR"/>
        </w:rPr>
        <w:t>DJECE S PROVEDENIH E-UPISA U PEDAGOŠKOJ 201</w:t>
      </w:r>
      <w:r w:rsidR="0055565B">
        <w:rPr>
          <w:rFonts w:ascii="Arial" w:hAnsi="Arial" w:cs="Arial"/>
          <w:b/>
          <w:sz w:val="20"/>
          <w:lang w:val="hr-HR"/>
        </w:rPr>
        <w:t>9</w:t>
      </w:r>
      <w:r>
        <w:rPr>
          <w:rFonts w:ascii="Arial" w:hAnsi="Arial" w:cs="Arial"/>
          <w:b/>
          <w:sz w:val="20"/>
          <w:lang w:val="hr-HR"/>
        </w:rPr>
        <w:t>./20</w:t>
      </w:r>
      <w:r w:rsidR="0055565B">
        <w:rPr>
          <w:rFonts w:ascii="Arial" w:hAnsi="Arial" w:cs="Arial"/>
          <w:b/>
          <w:sz w:val="20"/>
          <w:lang w:val="hr-HR"/>
        </w:rPr>
        <w:t>20</w:t>
      </w:r>
      <w:r>
        <w:rPr>
          <w:rFonts w:ascii="Arial" w:hAnsi="Arial" w:cs="Arial"/>
          <w:b/>
          <w:sz w:val="20"/>
          <w:lang w:val="hr-HR"/>
        </w:rPr>
        <w:t>.</w:t>
      </w:r>
      <w:r w:rsidR="00B11707">
        <w:rPr>
          <w:rFonts w:ascii="Arial" w:hAnsi="Arial" w:cs="Arial"/>
          <w:b/>
          <w:sz w:val="20"/>
          <w:lang w:val="hr-HR"/>
        </w:rPr>
        <w:t>;</w:t>
      </w:r>
      <w:r>
        <w:rPr>
          <w:rFonts w:ascii="Arial" w:hAnsi="Arial" w:cs="Arial"/>
          <w:b/>
          <w:sz w:val="20"/>
          <w:lang w:val="hr-HR"/>
        </w:rPr>
        <w:t xml:space="preserve"> </w:t>
      </w:r>
      <w:r w:rsidR="0055565B">
        <w:rPr>
          <w:rFonts w:ascii="Arial" w:hAnsi="Arial" w:cs="Arial"/>
          <w:b/>
          <w:sz w:val="20"/>
          <w:lang w:val="hr-HR"/>
        </w:rPr>
        <w:t xml:space="preserve">OVJEREN </w:t>
      </w:r>
      <w:r>
        <w:rPr>
          <w:rFonts w:ascii="Arial" w:hAnsi="Arial" w:cs="Arial"/>
          <w:b/>
          <w:sz w:val="20"/>
          <w:lang w:val="hr-HR"/>
        </w:rPr>
        <w:t>PEČA</w:t>
      </w:r>
      <w:r w:rsidR="0055565B">
        <w:rPr>
          <w:rFonts w:ascii="Arial" w:hAnsi="Arial" w:cs="Arial"/>
          <w:b/>
          <w:sz w:val="20"/>
          <w:lang w:val="hr-HR"/>
        </w:rPr>
        <w:t>TOM</w:t>
      </w:r>
      <w:r>
        <w:rPr>
          <w:rFonts w:ascii="Arial" w:hAnsi="Arial" w:cs="Arial"/>
          <w:b/>
          <w:sz w:val="20"/>
          <w:lang w:val="hr-HR"/>
        </w:rPr>
        <w:t xml:space="preserve"> I POTPISAN OD STRANE ODGOVORNE OSOBE</w:t>
      </w:r>
    </w:p>
    <w:p w:rsidR="007D49EB" w:rsidRDefault="007D49EB" w:rsidP="0082775F">
      <w:pPr>
        <w:pStyle w:val="Tijeloteksta"/>
        <w:ind w:right="-54"/>
        <w:rPr>
          <w:rFonts w:ascii="Arial" w:hAnsi="Arial" w:cs="Arial"/>
          <w:b/>
          <w:caps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55565B" w:rsidRDefault="0055565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 w:rsidR="004D00DD">
        <w:rPr>
          <w:rFonts w:ascii="Arial" w:hAnsi="Arial" w:cs="Arial"/>
          <w:sz w:val="20"/>
          <w:lang w:val="hr-HR"/>
        </w:rPr>
        <w:t>201</w:t>
      </w:r>
      <w:r w:rsidR="0055565B">
        <w:rPr>
          <w:rFonts w:ascii="Arial" w:hAnsi="Arial" w:cs="Arial"/>
          <w:sz w:val="20"/>
          <w:lang w:val="hr-HR"/>
        </w:rPr>
        <w:t>8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 w:rsidR="00B5260B">
        <w:rPr>
          <w:rFonts w:ascii="Arial" w:hAnsi="Arial" w:cs="Arial"/>
          <w:sz w:val="20"/>
          <w:lang w:val="hr-HR"/>
        </w:rPr>
        <w:t>vještaj o radu za ped</w:t>
      </w:r>
      <w:r w:rsidR="004D00DD">
        <w:rPr>
          <w:rFonts w:ascii="Arial" w:hAnsi="Arial" w:cs="Arial"/>
          <w:sz w:val="20"/>
          <w:lang w:val="hr-HR"/>
        </w:rPr>
        <w:t>agošku 201</w:t>
      </w:r>
      <w:r w:rsidR="0055565B">
        <w:rPr>
          <w:rFonts w:ascii="Arial" w:hAnsi="Arial" w:cs="Arial"/>
          <w:sz w:val="20"/>
          <w:lang w:val="hr-HR"/>
        </w:rPr>
        <w:t>8</w:t>
      </w:r>
      <w:r w:rsidR="004D00DD">
        <w:rPr>
          <w:rFonts w:ascii="Arial" w:hAnsi="Arial" w:cs="Arial"/>
          <w:sz w:val="20"/>
          <w:lang w:val="hr-HR"/>
        </w:rPr>
        <w:t>./201</w:t>
      </w:r>
      <w:r w:rsidR="0055565B">
        <w:rPr>
          <w:rFonts w:ascii="Arial" w:hAnsi="Arial" w:cs="Arial"/>
          <w:sz w:val="20"/>
          <w:lang w:val="hr-HR"/>
        </w:rPr>
        <w:t>9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 w:rsidR="004D00DD">
        <w:rPr>
          <w:rFonts w:ascii="Arial" w:hAnsi="Arial" w:cs="Arial"/>
          <w:sz w:val="20"/>
          <w:lang w:val="hr-HR"/>
        </w:rPr>
        <w:t>pedagoškoj godini 201</w:t>
      </w:r>
      <w:r w:rsidR="0055565B">
        <w:rPr>
          <w:rFonts w:ascii="Arial" w:hAnsi="Arial" w:cs="Arial"/>
          <w:sz w:val="20"/>
          <w:lang w:val="hr-HR"/>
        </w:rPr>
        <w:t>8</w:t>
      </w:r>
      <w:r w:rsidR="004D00DD">
        <w:rPr>
          <w:rFonts w:ascii="Arial" w:hAnsi="Arial" w:cs="Arial"/>
          <w:sz w:val="20"/>
          <w:lang w:val="hr-HR"/>
        </w:rPr>
        <w:t>./201</w:t>
      </w:r>
      <w:r w:rsidR="0055565B">
        <w:rPr>
          <w:rFonts w:ascii="Arial" w:hAnsi="Arial" w:cs="Arial"/>
          <w:sz w:val="20"/>
          <w:lang w:val="hr-HR"/>
        </w:rPr>
        <w:t>9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ugovora o pripremi hrane, pre</w:t>
      </w:r>
      <w:r w:rsidR="004D00DD">
        <w:rPr>
          <w:rFonts w:ascii="Arial" w:hAnsi="Arial" w:cs="Arial"/>
          <w:sz w:val="20"/>
          <w:lang w:val="hr-HR"/>
        </w:rPr>
        <w:t>slika primjera jelovnika za 201</w:t>
      </w:r>
      <w:r w:rsidR="0055565B">
        <w:rPr>
          <w:rFonts w:ascii="Arial" w:hAnsi="Arial" w:cs="Arial"/>
          <w:sz w:val="20"/>
          <w:lang w:val="hr-HR"/>
        </w:rPr>
        <w:t>8</w:t>
      </w:r>
      <w:r w:rsidR="004D00DD">
        <w:rPr>
          <w:rFonts w:ascii="Arial" w:hAnsi="Arial" w:cs="Arial"/>
          <w:sz w:val="20"/>
          <w:lang w:val="hr-HR"/>
        </w:rPr>
        <w:t>./201</w:t>
      </w:r>
      <w:r w:rsidR="0055565B">
        <w:rPr>
          <w:rFonts w:ascii="Arial" w:hAnsi="Arial" w:cs="Arial"/>
          <w:sz w:val="20"/>
          <w:lang w:val="hr-HR"/>
        </w:rPr>
        <w:t>9</w:t>
      </w:r>
      <w:r w:rsidRPr="00CF0F62">
        <w:rPr>
          <w:rFonts w:ascii="Arial" w:hAnsi="Arial" w:cs="Arial"/>
          <w:sz w:val="20"/>
          <w:lang w:val="hr-HR"/>
        </w:rPr>
        <w:t>. godinu,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7D49EB" w:rsidRPr="00CF0F62" w:rsidRDefault="007D49EB" w:rsidP="007D49EB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 xml:space="preserve">ibenik, </w:t>
      </w:r>
      <w:r w:rsidR="00C907A3">
        <w:rPr>
          <w:rFonts w:ascii="Arial" w:hAnsi="Arial" w:cs="Arial"/>
          <w:sz w:val="20"/>
          <w:lang w:val="hr-HR"/>
        </w:rPr>
        <w:t xml:space="preserve">    </w:t>
      </w:r>
      <w:r w:rsidR="004D00DD">
        <w:rPr>
          <w:rFonts w:ascii="Arial" w:hAnsi="Arial" w:cs="Arial"/>
          <w:sz w:val="20"/>
          <w:lang w:val="hr-HR"/>
        </w:rPr>
        <w:t>___________________ 201</w:t>
      </w:r>
      <w:r w:rsidR="0055565B">
        <w:rPr>
          <w:rFonts w:ascii="Arial" w:hAnsi="Arial" w:cs="Arial"/>
          <w:sz w:val="20"/>
          <w:lang w:val="hr-HR"/>
        </w:rPr>
        <w:t>9</w:t>
      </w:r>
      <w:r w:rsidRPr="00CF0F62">
        <w:rPr>
          <w:rFonts w:ascii="Arial" w:hAnsi="Arial" w:cs="Arial"/>
          <w:sz w:val="20"/>
          <w:lang w:val="hr-HR"/>
        </w:rPr>
        <w:t>.</w:t>
      </w: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Obrazac pripremio </w:t>
      </w:r>
      <w:r w:rsidR="00C907A3">
        <w:rPr>
          <w:rFonts w:ascii="Arial" w:hAnsi="Arial" w:cs="Arial"/>
          <w:sz w:val="20"/>
          <w:lang w:val="hr-HR"/>
        </w:rPr>
        <w:t xml:space="preserve">    </w:t>
      </w:r>
      <w:r w:rsidRPr="00CF0F62">
        <w:rPr>
          <w:rFonts w:ascii="Arial" w:hAnsi="Arial" w:cs="Arial"/>
          <w:sz w:val="20"/>
          <w:lang w:val="hr-HR"/>
        </w:rPr>
        <w:t>_______________________________________________________</w:t>
      </w:r>
    </w:p>
    <w:p w:rsidR="007D49EB" w:rsidRDefault="00C907A3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 </w:t>
      </w:r>
      <w:r w:rsidR="007D49EB" w:rsidRPr="00CF0F62">
        <w:rPr>
          <w:rFonts w:ascii="Arial" w:hAnsi="Arial" w:cs="Arial"/>
          <w:sz w:val="20"/>
          <w:lang w:val="hr-HR"/>
        </w:rPr>
        <w:t>(ime i prezime i kontakt bro</w:t>
      </w:r>
      <w:r w:rsidR="007D49EB">
        <w:rPr>
          <w:rFonts w:ascii="Arial" w:hAnsi="Arial" w:cs="Arial"/>
          <w:sz w:val="20"/>
          <w:lang w:val="hr-HR"/>
        </w:rPr>
        <w:t>j telefona)</w:t>
      </w: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ODGOVORNA OSOBA</w:t>
      </w: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IME I PREZIME    ______________________________</w:t>
      </w: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vlastoručan potpis _____________________________                       M.P.</w:t>
      </w: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F3372C" w:rsidRDefault="00F3372C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p w:rsidR="00D43687" w:rsidRDefault="00D43687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p w:rsidR="00D43687" w:rsidRDefault="00D43687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sectPr w:rsidR="00D43687" w:rsidSect="00CF0F62">
      <w:headerReference w:type="default" r:id="rId9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88" w:rsidRDefault="00034688" w:rsidP="00E820A1">
      <w:r>
        <w:separator/>
      </w:r>
    </w:p>
  </w:endnote>
  <w:endnote w:type="continuationSeparator" w:id="0">
    <w:p w:rsidR="00034688" w:rsidRDefault="00034688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88" w:rsidRDefault="00034688" w:rsidP="00E820A1">
      <w:r>
        <w:separator/>
      </w:r>
    </w:p>
  </w:footnote>
  <w:footnote w:type="continuationSeparator" w:id="0">
    <w:p w:rsidR="00034688" w:rsidRDefault="00034688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44" w:rsidRDefault="002D7D44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22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1AC1"/>
    <w:rsid w:val="00034688"/>
    <w:rsid w:val="0003489F"/>
    <w:rsid w:val="00035BB4"/>
    <w:rsid w:val="00035E35"/>
    <w:rsid w:val="0004063A"/>
    <w:rsid w:val="00043FF0"/>
    <w:rsid w:val="00071A4F"/>
    <w:rsid w:val="00081A26"/>
    <w:rsid w:val="00082721"/>
    <w:rsid w:val="000836E9"/>
    <w:rsid w:val="00085D0F"/>
    <w:rsid w:val="0008766A"/>
    <w:rsid w:val="00087984"/>
    <w:rsid w:val="00087C72"/>
    <w:rsid w:val="000A6B02"/>
    <w:rsid w:val="000B4630"/>
    <w:rsid w:val="000C4AB5"/>
    <w:rsid w:val="000F02FA"/>
    <w:rsid w:val="000F5BF4"/>
    <w:rsid w:val="0011671E"/>
    <w:rsid w:val="0012007D"/>
    <w:rsid w:val="00124D10"/>
    <w:rsid w:val="0013784D"/>
    <w:rsid w:val="00143C6A"/>
    <w:rsid w:val="00160125"/>
    <w:rsid w:val="0016649C"/>
    <w:rsid w:val="001760B8"/>
    <w:rsid w:val="001B3DE9"/>
    <w:rsid w:val="001B54FA"/>
    <w:rsid w:val="001B72B7"/>
    <w:rsid w:val="001D18AD"/>
    <w:rsid w:val="001D29D3"/>
    <w:rsid w:val="001E20EE"/>
    <w:rsid w:val="001E3AC1"/>
    <w:rsid w:val="001F5781"/>
    <w:rsid w:val="00221220"/>
    <w:rsid w:val="00231481"/>
    <w:rsid w:val="0023328B"/>
    <w:rsid w:val="00250B87"/>
    <w:rsid w:val="00253BBE"/>
    <w:rsid w:val="00261591"/>
    <w:rsid w:val="00264DE7"/>
    <w:rsid w:val="00273BC3"/>
    <w:rsid w:val="0027546E"/>
    <w:rsid w:val="002805C4"/>
    <w:rsid w:val="002B5213"/>
    <w:rsid w:val="002C000B"/>
    <w:rsid w:val="002C2A14"/>
    <w:rsid w:val="002C6CA5"/>
    <w:rsid w:val="002D411F"/>
    <w:rsid w:val="002D7D44"/>
    <w:rsid w:val="002F16AB"/>
    <w:rsid w:val="002F526F"/>
    <w:rsid w:val="002F6664"/>
    <w:rsid w:val="003006A6"/>
    <w:rsid w:val="003034DC"/>
    <w:rsid w:val="00303D3F"/>
    <w:rsid w:val="00313CF5"/>
    <w:rsid w:val="003241C6"/>
    <w:rsid w:val="00327E50"/>
    <w:rsid w:val="003448A7"/>
    <w:rsid w:val="00377E1B"/>
    <w:rsid w:val="00381EA4"/>
    <w:rsid w:val="003849BA"/>
    <w:rsid w:val="00386296"/>
    <w:rsid w:val="0038676D"/>
    <w:rsid w:val="00390B0A"/>
    <w:rsid w:val="003A3752"/>
    <w:rsid w:val="003A7324"/>
    <w:rsid w:val="003B3EA0"/>
    <w:rsid w:val="003B68D1"/>
    <w:rsid w:val="003C1FE1"/>
    <w:rsid w:val="003C4515"/>
    <w:rsid w:val="003D2FE3"/>
    <w:rsid w:val="003E4B5A"/>
    <w:rsid w:val="003E7D4F"/>
    <w:rsid w:val="003F6871"/>
    <w:rsid w:val="00413CB1"/>
    <w:rsid w:val="00430482"/>
    <w:rsid w:val="004365C9"/>
    <w:rsid w:val="0044239E"/>
    <w:rsid w:val="0044393F"/>
    <w:rsid w:val="004572D3"/>
    <w:rsid w:val="00462666"/>
    <w:rsid w:val="00477920"/>
    <w:rsid w:val="004867C9"/>
    <w:rsid w:val="00487104"/>
    <w:rsid w:val="00494344"/>
    <w:rsid w:val="004B76B8"/>
    <w:rsid w:val="004B7ED9"/>
    <w:rsid w:val="004C7094"/>
    <w:rsid w:val="004D00DD"/>
    <w:rsid w:val="004E60D6"/>
    <w:rsid w:val="004F395A"/>
    <w:rsid w:val="004F61BA"/>
    <w:rsid w:val="005003DE"/>
    <w:rsid w:val="00502063"/>
    <w:rsid w:val="00506649"/>
    <w:rsid w:val="005164D4"/>
    <w:rsid w:val="00516F2F"/>
    <w:rsid w:val="00530B4C"/>
    <w:rsid w:val="00530E15"/>
    <w:rsid w:val="0055565B"/>
    <w:rsid w:val="00555E77"/>
    <w:rsid w:val="005562B7"/>
    <w:rsid w:val="00560A81"/>
    <w:rsid w:val="0056476E"/>
    <w:rsid w:val="005653D5"/>
    <w:rsid w:val="00574796"/>
    <w:rsid w:val="0057506A"/>
    <w:rsid w:val="00586D66"/>
    <w:rsid w:val="005938A8"/>
    <w:rsid w:val="00594770"/>
    <w:rsid w:val="00596D5A"/>
    <w:rsid w:val="005A0883"/>
    <w:rsid w:val="005A74A2"/>
    <w:rsid w:val="005B43AC"/>
    <w:rsid w:val="005B78B1"/>
    <w:rsid w:val="005D46DB"/>
    <w:rsid w:val="005D7CBF"/>
    <w:rsid w:val="005E28ED"/>
    <w:rsid w:val="005E2909"/>
    <w:rsid w:val="005F7F0E"/>
    <w:rsid w:val="00604C98"/>
    <w:rsid w:val="00621420"/>
    <w:rsid w:val="00622EC1"/>
    <w:rsid w:val="006324F9"/>
    <w:rsid w:val="00634667"/>
    <w:rsid w:val="00636DFD"/>
    <w:rsid w:val="006512BC"/>
    <w:rsid w:val="00656829"/>
    <w:rsid w:val="0066670A"/>
    <w:rsid w:val="00670F83"/>
    <w:rsid w:val="00680D7D"/>
    <w:rsid w:val="0068795A"/>
    <w:rsid w:val="00693FCD"/>
    <w:rsid w:val="006A10D1"/>
    <w:rsid w:val="006A1CBF"/>
    <w:rsid w:val="006C366E"/>
    <w:rsid w:val="006C4A80"/>
    <w:rsid w:val="006C5119"/>
    <w:rsid w:val="006D231E"/>
    <w:rsid w:val="006F14E6"/>
    <w:rsid w:val="006F1CCD"/>
    <w:rsid w:val="007012EE"/>
    <w:rsid w:val="0070136C"/>
    <w:rsid w:val="00702CB3"/>
    <w:rsid w:val="00713824"/>
    <w:rsid w:val="00723CC3"/>
    <w:rsid w:val="007262E2"/>
    <w:rsid w:val="00735B7D"/>
    <w:rsid w:val="00755866"/>
    <w:rsid w:val="0075767D"/>
    <w:rsid w:val="00782791"/>
    <w:rsid w:val="00791176"/>
    <w:rsid w:val="00796144"/>
    <w:rsid w:val="00796363"/>
    <w:rsid w:val="007D0019"/>
    <w:rsid w:val="007D1874"/>
    <w:rsid w:val="007D49EB"/>
    <w:rsid w:val="007E2021"/>
    <w:rsid w:val="00815780"/>
    <w:rsid w:val="0082251E"/>
    <w:rsid w:val="0082775F"/>
    <w:rsid w:val="00831212"/>
    <w:rsid w:val="00835551"/>
    <w:rsid w:val="00860922"/>
    <w:rsid w:val="00861FD5"/>
    <w:rsid w:val="008725E8"/>
    <w:rsid w:val="00873D84"/>
    <w:rsid w:val="00883291"/>
    <w:rsid w:val="00891510"/>
    <w:rsid w:val="008A00E2"/>
    <w:rsid w:val="008B08CC"/>
    <w:rsid w:val="008C1495"/>
    <w:rsid w:val="008C4A20"/>
    <w:rsid w:val="008D5850"/>
    <w:rsid w:val="008E3335"/>
    <w:rsid w:val="008E403B"/>
    <w:rsid w:val="008F2969"/>
    <w:rsid w:val="008F5C2A"/>
    <w:rsid w:val="0090590D"/>
    <w:rsid w:val="00915D3A"/>
    <w:rsid w:val="00944015"/>
    <w:rsid w:val="0095240D"/>
    <w:rsid w:val="009664F4"/>
    <w:rsid w:val="00976FA9"/>
    <w:rsid w:val="00985316"/>
    <w:rsid w:val="009A0946"/>
    <w:rsid w:val="009A2DFE"/>
    <w:rsid w:val="009A5DB1"/>
    <w:rsid w:val="009C5817"/>
    <w:rsid w:val="009D0C87"/>
    <w:rsid w:val="009D0FD9"/>
    <w:rsid w:val="009E41E7"/>
    <w:rsid w:val="009F30CF"/>
    <w:rsid w:val="00A455A6"/>
    <w:rsid w:val="00A45CBB"/>
    <w:rsid w:val="00A528F2"/>
    <w:rsid w:val="00A55CD0"/>
    <w:rsid w:val="00A96771"/>
    <w:rsid w:val="00A9743D"/>
    <w:rsid w:val="00AC3759"/>
    <w:rsid w:val="00AD3C39"/>
    <w:rsid w:val="00B03682"/>
    <w:rsid w:val="00B11707"/>
    <w:rsid w:val="00B16E7E"/>
    <w:rsid w:val="00B17709"/>
    <w:rsid w:val="00B23A74"/>
    <w:rsid w:val="00B27CE8"/>
    <w:rsid w:val="00B35EAD"/>
    <w:rsid w:val="00B44317"/>
    <w:rsid w:val="00B5260B"/>
    <w:rsid w:val="00B53682"/>
    <w:rsid w:val="00B55783"/>
    <w:rsid w:val="00B62259"/>
    <w:rsid w:val="00B675B6"/>
    <w:rsid w:val="00B8170A"/>
    <w:rsid w:val="00B85F78"/>
    <w:rsid w:val="00BA3236"/>
    <w:rsid w:val="00BB1530"/>
    <w:rsid w:val="00BB4109"/>
    <w:rsid w:val="00BB53F6"/>
    <w:rsid w:val="00BC14A0"/>
    <w:rsid w:val="00BC31DB"/>
    <w:rsid w:val="00BD428A"/>
    <w:rsid w:val="00BD7AF9"/>
    <w:rsid w:val="00BE171D"/>
    <w:rsid w:val="00BF7C74"/>
    <w:rsid w:val="00C0235A"/>
    <w:rsid w:val="00C032FD"/>
    <w:rsid w:val="00C17187"/>
    <w:rsid w:val="00C23AF9"/>
    <w:rsid w:val="00C32E4A"/>
    <w:rsid w:val="00C35628"/>
    <w:rsid w:val="00C372EA"/>
    <w:rsid w:val="00C54B33"/>
    <w:rsid w:val="00C60471"/>
    <w:rsid w:val="00C673F3"/>
    <w:rsid w:val="00C73CCE"/>
    <w:rsid w:val="00C877C4"/>
    <w:rsid w:val="00C907A3"/>
    <w:rsid w:val="00CA5705"/>
    <w:rsid w:val="00CB5472"/>
    <w:rsid w:val="00CC0BF6"/>
    <w:rsid w:val="00CC14D0"/>
    <w:rsid w:val="00CC451E"/>
    <w:rsid w:val="00CD6246"/>
    <w:rsid w:val="00CE761C"/>
    <w:rsid w:val="00CF0408"/>
    <w:rsid w:val="00CF0F62"/>
    <w:rsid w:val="00CF7BDE"/>
    <w:rsid w:val="00D43687"/>
    <w:rsid w:val="00D45198"/>
    <w:rsid w:val="00D529D2"/>
    <w:rsid w:val="00D56F65"/>
    <w:rsid w:val="00D61F6B"/>
    <w:rsid w:val="00D63EF1"/>
    <w:rsid w:val="00D80A03"/>
    <w:rsid w:val="00D834EB"/>
    <w:rsid w:val="00D875C8"/>
    <w:rsid w:val="00D91091"/>
    <w:rsid w:val="00D9269C"/>
    <w:rsid w:val="00D9353B"/>
    <w:rsid w:val="00D952A1"/>
    <w:rsid w:val="00DC1A74"/>
    <w:rsid w:val="00DC6D81"/>
    <w:rsid w:val="00DF34CE"/>
    <w:rsid w:val="00DF5D21"/>
    <w:rsid w:val="00E04337"/>
    <w:rsid w:val="00E112CD"/>
    <w:rsid w:val="00E1349A"/>
    <w:rsid w:val="00E33333"/>
    <w:rsid w:val="00E365CF"/>
    <w:rsid w:val="00E5311C"/>
    <w:rsid w:val="00E603E8"/>
    <w:rsid w:val="00E6601F"/>
    <w:rsid w:val="00E820A1"/>
    <w:rsid w:val="00E870F9"/>
    <w:rsid w:val="00E92168"/>
    <w:rsid w:val="00E94417"/>
    <w:rsid w:val="00E96885"/>
    <w:rsid w:val="00EA0671"/>
    <w:rsid w:val="00EA1185"/>
    <w:rsid w:val="00EA337A"/>
    <w:rsid w:val="00EB3D2D"/>
    <w:rsid w:val="00EC3DDC"/>
    <w:rsid w:val="00ED0F47"/>
    <w:rsid w:val="00ED20F7"/>
    <w:rsid w:val="00F043B3"/>
    <w:rsid w:val="00F064DE"/>
    <w:rsid w:val="00F12A2A"/>
    <w:rsid w:val="00F1309B"/>
    <w:rsid w:val="00F32C63"/>
    <w:rsid w:val="00F3372C"/>
    <w:rsid w:val="00F368D0"/>
    <w:rsid w:val="00F377AB"/>
    <w:rsid w:val="00F6797E"/>
    <w:rsid w:val="00F70264"/>
    <w:rsid w:val="00F7781E"/>
    <w:rsid w:val="00F77DE2"/>
    <w:rsid w:val="00F87796"/>
    <w:rsid w:val="00F9086A"/>
    <w:rsid w:val="00F93B20"/>
    <w:rsid w:val="00FA309F"/>
    <w:rsid w:val="00FA37E3"/>
    <w:rsid w:val="00FC5B0B"/>
    <w:rsid w:val="00FC7D3F"/>
    <w:rsid w:val="00FC7FCE"/>
    <w:rsid w:val="00FE0FDE"/>
    <w:rsid w:val="00FE18BE"/>
    <w:rsid w:val="00FE6721"/>
    <w:rsid w:val="00FF1B6F"/>
    <w:rsid w:val="00FF202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96F"/>
  <w15:docId w15:val="{EA488FB0-88CC-48F0-9828-338EB767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B49D-3A34-4DF1-A4B3-66A56A38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270</cp:revision>
  <cp:lastPrinted>2019-07-31T06:47:00Z</cp:lastPrinted>
  <dcterms:created xsi:type="dcterms:W3CDTF">2015-11-10T13:22:00Z</dcterms:created>
  <dcterms:modified xsi:type="dcterms:W3CDTF">2019-07-31T06:56:00Z</dcterms:modified>
</cp:coreProperties>
</file>